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Вы можете ознакомиться с программным документом под названием «Положение о размещении несовершеннолетних в приемных семьях или статусе усыновляющих».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 xml:space="preserve">Политика подготовлена в соответствии с применимыми положениями Гражданского кодекса Турции, Закона о защите персональных данных </w:t>
      </w: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No</w:t>
      </w: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 xml:space="preserve"> 6698, Закона о защите детей, а также соответствующими международными стандартами защиты детей.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В </w:t>
      </w:r>
      <w:proofErr w:type="spellStart"/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документе</w:t>
      </w:r>
      <w:proofErr w:type="spellEnd"/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 xml:space="preserve"> </w:t>
      </w:r>
      <w:proofErr w:type="spellStart"/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говорится</w:t>
      </w:r>
      <w:proofErr w:type="spellEnd"/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: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:rsidR="00116CF1" w:rsidRPr="00116CF1" w:rsidRDefault="00116CF1" w:rsidP="00116C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Правовая основа, регулирующая размещение несовершеннолетних, находящихся в опеке или усынов</w:t>
      </w:r>
      <w:r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л</w:t>
      </w: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ении,</w:t>
      </w:r>
      <w:bookmarkStart w:id="0" w:name="_GoBack"/>
      <w:bookmarkEnd w:id="0"/>
    </w:p>
    <w:p w:rsidR="00116CF1" w:rsidRPr="00116CF1" w:rsidRDefault="00116CF1" w:rsidP="00116C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Документы, необходимые для подтверждения законной опеки или попечительства,</w:t>
      </w:r>
    </w:p>
    <w:p w:rsidR="00116CF1" w:rsidRPr="00116CF1" w:rsidRDefault="00116CF1" w:rsidP="00116C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Обязательства отеля в соответствии с турецким законодательством и международными принципами безопасности туризма, а также</w:t>
      </w:r>
    </w:p>
    <w:p w:rsidR="00116CF1" w:rsidRPr="00116CF1" w:rsidRDefault="00116CF1" w:rsidP="00116C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Рамки обработки и защиты персональных данных, собранных в процессе размещения.</w:t>
      </w:r>
    </w:p>
    <w:p w:rsidR="00116CF1" w:rsidRPr="00116CF1" w:rsidRDefault="00116CF1" w:rsidP="00116CF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Этот документ является официальным руководством отеля и должен быть: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Осуществляется внутри службы приема и бронирования и всеми соответствующими отделами, а также доводится до сведения всех туристических агентств и туроператоров с целью обеспечения предоставления необходимой документации до подтверждения любого бронирования.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 xml:space="preserve">Несоблюдение этих требований может повлечь за собой отказ в размещении, при этом отель не несет никакой юридической ответственности в случае </w:t>
      </w:r>
      <w:proofErr w:type="spellStart"/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непредоставления</w:t>
      </w:r>
      <w:proofErr w:type="spellEnd"/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 xml:space="preserve"> необходимых документов.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</w:rPr>
        <w:t> </w:t>
      </w:r>
    </w:p>
    <w:p w:rsidR="00116CF1" w:rsidRPr="00116CF1" w:rsidRDefault="00116CF1" w:rsidP="00116C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val="ru-RU"/>
        </w:rPr>
      </w:pPr>
      <w:r w:rsidRPr="00116CF1">
        <w:rPr>
          <w:rFonts w:ascii="Calibri" w:eastAsia="Times New Roman" w:hAnsi="Calibri" w:cs="Calibri"/>
          <w:color w:val="242424"/>
          <w:bdr w:val="none" w:sz="0" w:space="0" w:color="auto" w:frame="1"/>
          <w:lang w:val="ru-RU"/>
        </w:rPr>
        <w:t>Если вам потребуются дополнительные разъяснения, пожалуйста, не стесняйтесь обращаться к нам.</w:t>
      </w:r>
    </w:p>
    <w:p w:rsidR="0046172E" w:rsidRPr="00116CF1" w:rsidRDefault="0046172E">
      <w:pPr>
        <w:rPr>
          <w:lang w:val="ru-RU"/>
        </w:rPr>
      </w:pPr>
    </w:p>
    <w:sectPr w:rsidR="0046172E" w:rsidRPr="00116C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D447C2"/>
    <w:multiLevelType w:val="multilevel"/>
    <w:tmpl w:val="6402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73"/>
    <w:rsid w:val="00116CF1"/>
    <w:rsid w:val="0046172E"/>
    <w:rsid w:val="00C9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53AA0-13E9-49CC-BE38-CBCBD3FF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11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8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2025-08-18T06:29:00Z</dcterms:created>
  <dcterms:modified xsi:type="dcterms:W3CDTF">2025-08-18T06:30:00Z</dcterms:modified>
</cp:coreProperties>
</file>